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A4C675" w14:textId="77777777" w:rsidR="00BD5FB0" w:rsidRPr="005F38C7" w:rsidRDefault="00BD5FB0" w:rsidP="00BD5FB0">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0485D64" w14:textId="77777777" w:rsidR="00BD5FB0" w:rsidRDefault="00BD5FB0">
      <w:pPr>
        <w:pStyle w:val="Normal0"/>
        <w:rPr>
          <w:rFonts w:ascii="Segoe UI" w:eastAsia="Segoe UI" w:hAnsi="Segoe UI"/>
          <w:sz w:val="20"/>
          <w:shd w:val="clear" w:color="auto" w:fill="D3D3D3"/>
        </w:rPr>
      </w:pPr>
    </w:p>
    <w:p w14:paraId="3F0F3582" w14:textId="7022C0B9"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2 references coded  [22.10% Coverage]</w:t>
      </w:r>
    </w:p>
    <w:p w14:paraId="45849F48" w14:textId="77777777" w:rsidR="00AB507C" w:rsidRDefault="00AB507C">
      <w:pPr>
        <w:pStyle w:val="Normal0"/>
        <w:rPr>
          <w:rFonts w:ascii="Segoe UI" w:eastAsia="Segoe UI" w:hAnsi="Segoe UI"/>
          <w:sz w:val="20"/>
          <w:shd w:val="clear" w:color="auto" w:fill="D3D3D3"/>
        </w:rPr>
      </w:pPr>
    </w:p>
    <w:p w14:paraId="0BDF6BF2"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1 - 4.31% Coverage</w:t>
      </w:r>
    </w:p>
    <w:p w14:paraId="153CCDC7" w14:textId="77777777" w:rsidR="00AB507C" w:rsidRDefault="00AB507C">
      <w:pPr>
        <w:pStyle w:val="Normal0"/>
        <w:rPr>
          <w:rFonts w:ascii="Segoe UI" w:eastAsia="Segoe UI" w:hAnsi="Segoe UI"/>
          <w:color w:val="000000"/>
          <w:sz w:val="20"/>
          <w:shd w:val="clear" w:color="auto" w:fill="D3D3D3"/>
        </w:rPr>
      </w:pPr>
    </w:p>
    <w:p w14:paraId="58AEFADF"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Always keep your dog in sight, carry a lead with you and respect areas where dogs aren't allowed or need to be kept on a lead. </w:t>
      </w:r>
    </w:p>
    <w:p w14:paraId="4BDB23F6" w14:textId="77777777" w:rsidR="00AB507C" w:rsidRDefault="00AB507C">
      <w:pPr>
        <w:pStyle w:val="Normal0"/>
        <w:rPr>
          <w:rFonts w:ascii="Segoe UI" w:eastAsia="Segoe UI" w:hAnsi="Segoe UI"/>
          <w:color w:val="171717"/>
          <w:sz w:val="20"/>
        </w:rPr>
      </w:pPr>
    </w:p>
    <w:p w14:paraId="30FF843D"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2 - 17.80% Coverage</w:t>
      </w:r>
    </w:p>
    <w:p w14:paraId="5580D2E7" w14:textId="77777777" w:rsidR="00AB507C" w:rsidRDefault="00AB507C">
      <w:pPr>
        <w:pStyle w:val="Normal0"/>
        <w:rPr>
          <w:rFonts w:ascii="Segoe UI" w:eastAsia="Segoe UI" w:hAnsi="Segoe UI"/>
          <w:color w:val="000000"/>
          <w:sz w:val="20"/>
          <w:shd w:val="clear" w:color="auto" w:fill="D3D3D3"/>
        </w:rPr>
      </w:pPr>
    </w:p>
    <w:p w14:paraId="4A27D157"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There are plenty of areas where you can exercise your dog off the lead, but you need to do this in designated areas, and always clean up after your dog. This means using areas of parks and open spaces where there are no restrictions or controls on dogs. The control orders apply to all children's playgrounds and some enclosed sports and leisure facility sites such as tennis courts, paddling pools and bowling greens.</w:t>
      </w:r>
    </w:p>
    <w:p w14:paraId="7496E63F"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People who have assistance dogs trained by a prescribed charity are exempt from the Dog Control Orders.</w:t>
      </w:r>
    </w:p>
    <w:p w14:paraId="5C0BF173" w14:textId="77777777" w:rsidR="00AB507C" w:rsidRDefault="00AB507C">
      <w:pPr>
        <w:pStyle w:val="Normal0"/>
        <w:rPr>
          <w:rFonts w:ascii="Segoe UI" w:eastAsia="Segoe UI" w:hAnsi="Segoe UI"/>
          <w:sz w:val="20"/>
        </w:rPr>
      </w:pPr>
    </w:p>
    <w:p w14:paraId="513ABEA4"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[0.14% Coverage]</w:t>
      </w:r>
    </w:p>
    <w:p w14:paraId="55B068B4" w14:textId="77777777" w:rsidR="00AB507C" w:rsidRDefault="00AB507C">
      <w:pPr>
        <w:pStyle w:val="Normal0"/>
        <w:rPr>
          <w:rFonts w:ascii="Segoe UI" w:eastAsia="Segoe UI" w:hAnsi="Segoe UI"/>
          <w:sz w:val="20"/>
          <w:shd w:val="clear" w:color="auto" w:fill="D3D3D3"/>
        </w:rPr>
      </w:pPr>
    </w:p>
    <w:p w14:paraId="6BAD9409"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7D150484" w14:textId="77777777" w:rsidR="00AB507C" w:rsidRDefault="00AB507C">
      <w:pPr>
        <w:pStyle w:val="Normal0"/>
        <w:rPr>
          <w:rFonts w:ascii="Segoe UI" w:eastAsia="Segoe UI" w:hAnsi="Segoe UI"/>
          <w:color w:val="000000"/>
          <w:sz w:val="20"/>
          <w:shd w:val="clear" w:color="auto" w:fill="D3D3D3"/>
        </w:rPr>
      </w:pPr>
    </w:p>
    <w:p w14:paraId="2A5B47D9" w14:textId="77777777" w:rsidR="00AB507C" w:rsidRDefault="00FF0C7F">
      <w:pPr>
        <w:pStyle w:val="Normal0"/>
        <w:rPr>
          <w:rFonts w:ascii="Segoe UI" w:eastAsia="Segoe UI" w:hAnsi="Segoe UI"/>
          <w:sz w:val="20"/>
        </w:rPr>
      </w:pPr>
      <w:r>
        <w:rPr>
          <w:rFonts w:ascii="Segoe UI" w:eastAsia="Segoe UI" w:hAnsi="Segoe UI"/>
          <w:sz w:val="20"/>
        </w:rPr>
        <w:t xml:space="preserve">Restricting Access / keeping a dog on a lead </w:t>
      </w:r>
    </w:p>
    <w:p w14:paraId="0AE0081B" w14:textId="77777777" w:rsidR="00AB507C" w:rsidRDefault="00FF0C7F">
      <w:pPr>
        <w:pStyle w:val="Normal0"/>
        <w:rPr>
          <w:rFonts w:ascii="Segoe UI" w:eastAsia="Segoe UI" w:hAnsi="Segoe UI"/>
          <w:sz w:val="20"/>
        </w:rPr>
      </w:pPr>
      <w:r>
        <w:rPr>
          <w:rFonts w:ascii="Segoe UI" w:eastAsia="Segoe UI" w:hAnsi="Segoe UI"/>
          <w:sz w:val="20"/>
        </w:rPr>
        <w:t>In instances where a dog has caused alarm or frightened people and other animals through not being kept under sufficient control by the owner, restricting access to, or keeping the dog on a lead in, certain places or at certain times can be an option.</w:t>
      </w:r>
    </w:p>
    <w:p w14:paraId="4FA3B718" w14:textId="77777777" w:rsidR="00AB507C" w:rsidRDefault="00AB507C">
      <w:pPr>
        <w:pStyle w:val="Normal0"/>
        <w:rPr>
          <w:rFonts w:ascii="Segoe UI" w:eastAsia="Segoe UI" w:hAnsi="Segoe UI"/>
          <w:sz w:val="20"/>
        </w:rPr>
      </w:pPr>
    </w:p>
    <w:p w14:paraId="56B3F1E7"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[1.39% Coverage]</w:t>
      </w:r>
    </w:p>
    <w:p w14:paraId="5054111F" w14:textId="77777777" w:rsidR="00AB507C" w:rsidRDefault="00AB507C">
      <w:pPr>
        <w:pStyle w:val="Normal0"/>
        <w:rPr>
          <w:rFonts w:ascii="Segoe UI" w:eastAsia="Segoe UI" w:hAnsi="Segoe UI"/>
          <w:sz w:val="20"/>
          <w:shd w:val="clear" w:color="auto" w:fill="D3D3D3"/>
        </w:rPr>
      </w:pPr>
    </w:p>
    <w:p w14:paraId="4421A2CF"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1 - 1.39% Coverage</w:t>
      </w:r>
    </w:p>
    <w:p w14:paraId="596FC327" w14:textId="77777777" w:rsidR="00AB507C" w:rsidRDefault="00AB507C">
      <w:pPr>
        <w:pStyle w:val="Normal0"/>
        <w:rPr>
          <w:rFonts w:ascii="Segoe UI" w:eastAsia="Segoe UI" w:hAnsi="Segoe UI"/>
          <w:color w:val="000000"/>
          <w:sz w:val="20"/>
          <w:shd w:val="clear" w:color="auto" w:fill="D3D3D3"/>
        </w:rPr>
      </w:pPr>
    </w:p>
    <w:p w14:paraId="2F9E94D9"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Keep your dog under control at all times and out of children's play areas.</w:t>
      </w:r>
    </w:p>
    <w:p w14:paraId="71C10EF6" w14:textId="77777777" w:rsidR="00AB507C" w:rsidRDefault="00AB507C">
      <w:pPr>
        <w:pStyle w:val="Normal0"/>
        <w:rPr>
          <w:rFonts w:ascii="Segoe UI" w:eastAsia="Segoe UI" w:hAnsi="Segoe UI"/>
          <w:color w:val="000000"/>
          <w:sz w:val="20"/>
        </w:rPr>
      </w:pPr>
    </w:p>
    <w:p w14:paraId="1667F42C"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[12.79% Coverage]</w:t>
      </w:r>
    </w:p>
    <w:p w14:paraId="2D0EF8C1" w14:textId="77777777" w:rsidR="00AB507C" w:rsidRDefault="00AB507C">
      <w:pPr>
        <w:pStyle w:val="Normal0"/>
        <w:rPr>
          <w:rFonts w:ascii="Segoe UI" w:eastAsia="Segoe UI" w:hAnsi="Segoe UI"/>
          <w:sz w:val="20"/>
          <w:shd w:val="clear" w:color="auto" w:fill="D3D3D3"/>
        </w:rPr>
      </w:pPr>
    </w:p>
    <w:p w14:paraId="3269C381"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1 - 12.79% Coverage</w:t>
      </w:r>
    </w:p>
    <w:p w14:paraId="1E7DF8F8" w14:textId="77777777" w:rsidR="00AB507C" w:rsidRDefault="00AB507C">
      <w:pPr>
        <w:pStyle w:val="Normal0"/>
        <w:rPr>
          <w:rFonts w:ascii="Segoe UI" w:eastAsia="Segoe UI" w:hAnsi="Segoe UI"/>
          <w:color w:val="000000"/>
          <w:sz w:val="20"/>
          <w:shd w:val="clear" w:color="auto" w:fill="D3D3D3"/>
        </w:rPr>
      </w:pPr>
    </w:p>
    <w:p w14:paraId="61C4F20C" w14:textId="77777777" w:rsidR="00AB507C" w:rsidRDefault="00FF0C7F">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Know where you are allowed to walk your dog</w:t>
      </w:r>
    </w:p>
    <w:p w14:paraId="5B8699CA"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a good dog owner, it is important to know where you may or may not walk your dog.</w:t>
      </w:r>
    </w:p>
    <w:p w14:paraId="55C6B5A5"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lastRenderedPageBreak/>
        <w:t>In October 2014, public space protection orders (PSPOs) were introduced under the Anti-social Behaviour, Crime and Policing Act 2014, replacing dog control orders.</w:t>
      </w:r>
    </w:p>
    <w:p w14:paraId="43335DEC"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Councils now have the power to introduce restrictions or requirements to tackle or prevent any other activity that is considered to have a detrimental effect on the quality of life of those in the locality, or is likely to have such an effect.</w:t>
      </w:r>
    </w:p>
    <w:p w14:paraId="24A6FE8D"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Examples of PSPOs could include:</w:t>
      </w:r>
    </w:p>
    <w:p w14:paraId="35803C91" w14:textId="77777777" w:rsidR="00AB507C" w:rsidRDefault="00FF0C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excluding dogs from designated areas (e.g. a children’s play area in a park)</w:t>
      </w:r>
    </w:p>
    <w:p w14:paraId="13A05C3F" w14:textId="77777777" w:rsidR="00AB507C" w:rsidRDefault="00FF0C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requiring dog faeces to be picked up by owners</w:t>
      </w:r>
    </w:p>
    <w:p w14:paraId="09FFA100" w14:textId="77777777" w:rsidR="00AB507C" w:rsidRDefault="00FF0C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requiring dogs to be kept on leads</w:t>
      </w:r>
    </w:p>
    <w:p w14:paraId="2ED034BF" w14:textId="77777777" w:rsidR="00AB507C" w:rsidRDefault="00FF0C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restricting the number of dogs that can be walked by one person at any one time</w:t>
      </w:r>
    </w:p>
    <w:p w14:paraId="048462A0"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However they could potentially be much broader in their scope than dog control orders were. Unlike dog control orders, there is no requirement to publish plans to introduce PSPOs in local newspapers; instead the local authority must consult with the chief officer of police, the local policing body, landowners and whatever community representatives it thinks appropriate.</w:t>
      </w:r>
    </w:p>
    <w:p w14:paraId="65C8426E" w14:textId="77777777" w:rsidR="00AB507C" w:rsidRDefault="00FF0C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r>
        <w:rPr>
          <w:rFonts w:ascii="Segoe UI" w:eastAsia="Segoe UI" w:hAnsi="Segoe UI"/>
          <w:color w:val="3C3D41"/>
          <w:sz w:val="27"/>
        </w:rPr>
        <w:t>Under the guidance for enforcement, local authorities are recommended to consult with our </w:t>
      </w:r>
      <w:hyperlink r:id="rId5" w:history="1">
        <w:r>
          <w:rPr>
            <w:rFonts w:ascii="Segoe UI" w:eastAsia="Segoe UI" w:hAnsi="Segoe UI"/>
            <w:color w:val="006954"/>
            <w:sz w:val="27"/>
            <w:u w:val="single"/>
          </w:rPr>
          <w:t>access for owners and dogs campaign</w:t>
        </w:r>
      </w:hyperlink>
      <w:r>
        <w:rPr>
          <w:rFonts w:ascii="Segoe UI" w:eastAsia="Segoe UI" w:hAnsi="Segoe UI"/>
          <w:color w:val="3C3D41"/>
          <w:sz w:val="27"/>
        </w:rPr>
        <w:t>. If you want to keep up to date on these issues, please let us know by </w:t>
      </w:r>
      <w:hyperlink r:id="rId6" w:history="1">
        <w:r>
          <w:rPr>
            <w:rFonts w:ascii="Segoe UI" w:eastAsia="Segoe UI" w:hAnsi="Segoe UI"/>
            <w:color w:val="006954"/>
            <w:sz w:val="27"/>
            <w:u w:val="single"/>
          </w:rPr>
          <w:t>emailing us</w:t>
        </w:r>
      </w:hyperlink>
      <w:r>
        <w:rPr>
          <w:rFonts w:ascii="Segoe UI" w:eastAsia="Segoe UI" w:hAnsi="Segoe UI"/>
          <w:color w:val="3C3D41"/>
          <w:sz w:val="27"/>
        </w:rPr>
        <w:t>.</w:t>
      </w:r>
    </w:p>
    <w:p w14:paraId="4EA9598A" w14:textId="77777777" w:rsidR="00AB507C" w:rsidRDefault="00AB507C">
      <w:pPr>
        <w:pStyle w:val="Normal0"/>
        <w:rPr>
          <w:rFonts w:ascii="Segoe UI" w:eastAsia="Segoe UI" w:hAnsi="Segoe UI"/>
          <w:color w:val="3C3D41"/>
          <w:sz w:val="20"/>
        </w:rPr>
      </w:pPr>
    </w:p>
    <w:p w14:paraId="51DCEC55"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[6.27% Coverage]</w:t>
      </w:r>
    </w:p>
    <w:p w14:paraId="2363539E" w14:textId="77777777" w:rsidR="00AB507C" w:rsidRDefault="00AB507C">
      <w:pPr>
        <w:pStyle w:val="Normal0"/>
        <w:rPr>
          <w:rFonts w:ascii="Segoe UI" w:eastAsia="Segoe UI" w:hAnsi="Segoe UI"/>
          <w:sz w:val="20"/>
          <w:shd w:val="clear" w:color="auto" w:fill="D3D3D3"/>
        </w:rPr>
      </w:pPr>
    </w:p>
    <w:p w14:paraId="348BACF7"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1 - 6.27% Coverage</w:t>
      </w:r>
    </w:p>
    <w:p w14:paraId="6D774E07" w14:textId="77777777" w:rsidR="00AB507C" w:rsidRDefault="00AB507C">
      <w:pPr>
        <w:pStyle w:val="Normal0"/>
        <w:rPr>
          <w:rFonts w:ascii="Segoe UI" w:eastAsia="Segoe UI" w:hAnsi="Segoe UI"/>
          <w:color w:val="000000"/>
          <w:sz w:val="20"/>
          <w:shd w:val="clear" w:color="auto" w:fill="D3D3D3"/>
        </w:rPr>
      </w:pPr>
    </w:p>
    <w:p w14:paraId="14F95BA1" w14:textId="77777777" w:rsidR="00AB507C" w:rsidRDefault="00FF0C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Arial" w:eastAsia="Arial" w:hAnsi="Arial"/>
          <w:color w:val="333333"/>
        </w:rPr>
        <w:t>There are additional rules regarding dogs relating specifically to land designated as 'access land'. Here, where livestock are present, dogs must be kept on a fixed lead of less than two metres (unless in response to aggressive cattle: see above). Between 1 March and 31 July all dogs must be kept on a 2-metre lead to protect ground nesting birds such as skylark and lapwing.</w:t>
      </w:r>
    </w:p>
    <w:p w14:paraId="3D3CF758" w14:textId="77777777" w:rsidR="00AB507C" w:rsidRDefault="00AB507C">
      <w:pPr>
        <w:pStyle w:val="Normal0"/>
        <w:rPr>
          <w:rFonts w:ascii="Segoe UI" w:eastAsia="Segoe UI" w:hAnsi="Segoe UI"/>
          <w:sz w:val="20"/>
        </w:rPr>
      </w:pPr>
    </w:p>
    <w:p w14:paraId="66E9CC39"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[1.30% Coverage]</w:t>
      </w:r>
    </w:p>
    <w:p w14:paraId="324C9E12" w14:textId="77777777" w:rsidR="00AB507C" w:rsidRDefault="00AB507C">
      <w:pPr>
        <w:pStyle w:val="Normal0"/>
        <w:rPr>
          <w:rFonts w:ascii="Segoe UI" w:eastAsia="Segoe UI" w:hAnsi="Segoe UI"/>
          <w:sz w:val="20"/>
          <w:shd w:val="clear" w:color="auto" w:fill="D3D3D3"/>
        </w:rPr>
      </w:pPr>
    </w:p>
    <w:p w14:paraId="4058D994"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1 - 1.30% Coverage</w:t>
      </w:r>
    </w:p>
    <w:p w14:paraId="2B9FCFB8" w14:textId="77777777" w:rsidR="00AB507C" w:rsidRDefault="00AB507C">
      <w:pPr>
        <w:pStyle w:val="Normal0"/>
        <w:rPr>
          <w:rFonts w:ascii="Segoe UI" w:eastAsia="Segoe UI" w:hAnsi="Segoe UI"/>
          <w:color w:val="000000"/>
          <w:sz w:val="20"/>
          <w:shd w:val="clear" w:color="auto" w:fill="D3D3D3"/>
        </w:rPr>
      </w:pPr>
    </w:p>
    <w:p w14:paraId="2CF08E3A" w14:textId="77777777" w:rsidR="00AB507C" w:rsidRDefault="00FF0C7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lastRenderedPageBreak/>
        <w:t>Permitting a dog to enter land from which dogs are excluded - Dogs are not allowed in children's play areas and sports facilities which are enclosed by a boundary fence or similar.</w:t>
      </w:r>
    </w:p>
    <w:p w14:paraId="238D0C62" w14:textId="77777777" w:rsidR="00AB507C" w:rsidRDefault="00AB507C">
      <w:pPr>
        <w:pStyle w:val="Normal0"/>
        <w:rPr>
          <w:rFonts w:ascii="Segoe UI" w:eastAsia="Segoe UI" w:hAnsi="Segoe UI"/>
          <w:color w:val="1D1D1B"/>
          <w:sz w:val="20"/>
        </w:rPr>
      </w:pPr>
    </w:p>
    <w:p w14:paraId="7520BFC0"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[1.41% Coverage]</w:t>
      </w:r>
    </w:p>
    <w:p w14:paraId="046912C7" w14:textId="77777777" w:rsidR="00AB507C" w:rsidRDefault="00AB507C">
      <w:pPr>
        <w:pStyle w:val="Normal0"/>
        <w:rPr>
          <w:rFonts w:ascii="Segoe UI" w:eastAsia="Segoe UI" w:hAnsi="Segoe UI"/>
          <w:sz w:val="20"/>
          <w:shd w:val="clear" w:color="auto" w:fill="D3D3D3"/>
        </w:rPr>
      </w:pPr>
    </w:p>
    <w:p w14:paraId="4E0210AB"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1 - 1.41% Coverage</w:t>
      </w:r>
    </w:p>
    <w:p w14:paraId="404648B0" w14:textId="77777777" w:rsidR="00AB507C" w:rsidRDefault="00AB507C">
      <w:pPr>
        <w:pStyle w:val="Normal0"/>
        <w:rPr>
          <w:rFonts w:ascii="Segoe UI" w:eastAsia="Segoe UI" w:hAnsi="Segoe UI"/>
          <w:color w:val="000000"/>
          <w:sz w:val="20"/>
          <w:shd w:val="clear" w:color="auto" w:fill="D3D3D3"/>
        </w:rPr>
      </w:pPr>
    </w:p>
    <w:p w14:paraId="635F563C" w14:textId="77777777" w:rsidR="00AB507C" w:rsidRDefault="00FF0C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Never take your dog into a food shop – always tie its lead to a post. ●</w:t>
      </w:r>
    </w:p>
    <w:p w14:paraId="5B7C34E1" w14:textId="77777777" w:rsidR="00AB507C" w:rsidRDefault="00AB507C">
      <w:pPr>
        <w:pStyle w:val="Normal0"/>
        <w:rPr>
          <w:rFonts w:ascii="Segoe UI" w:eastAsia="Segoe UI" w:hAnsi="Segoe UI"/>
          <w:sz w:val="20"/>
        </w:rPr>
      </w:pPr>
    </w:p>
    <w:p w14:paraId="470589F5"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[1.05% Coverage]</w:t>
      </w:r>
    </w:p>
    <w:p w14:paraId="3A8A5D43" w14:textId="77777777" w:rsidR="00AB507C" w:rsidRDefault="00AB507C">
      <w:pPr>
        <w:pStyle w:val="Normal0"/>
        <w:rPr>
          <w:rFonts w:ascii="Segoe UI" w:eastAsia="Segoe UI" w:hAnsi="Segoe UI"/>
          <w:sz w:val="20"/>
          <w:shd w:val="clear" w:color="auto" w:fill="D3D3D3"/>
        </w:rPr>
      </w:pPr>
    </w:p>
    <w:p w14:paraId="6928A456"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1 - 1.05% Coverage</w:t>
      </w:r>
    </w:p>
    <w:p w14:paraId="57355EA4" w14:textId="77777777" w:rsidR="00AB507C" w:rsidRDefault="00AB507C">
      <w:pPr>
        <w:pStyle w:val="Normal0"/>
        <w:rPr>
          <w:rFonts w:ascii="Segoe UI" w:eastAsia="Segoe UI" w:hAnsi="Segoe UI"/>
          <w:color w:val="000000"/>
          <w:sz w:val="20"/>
          <w:shd w:val="clear" w:color="auto" w:fill="D3D3D3"/>
        </w:rPr>
      </w:pPr>
    </w:p>
    <w:p w14:paraId="357CACE5" w14:textId="77777777" w:rsidR="00AB507C" w:rsidRDefault="00FF0C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Always keep to public rights of way</w:t>
      </w:r>
    </w:p>
    <w:p w14:paraId="0B019593" w14:textId="77777777" w:rsidR="00AB507C" w:rsidRDefault="00AB507C">
      <w:pPr>
        <w:pStyle w:val="Normal0"/>
        <w:rPr>
          <w:rFonts w:ascii="Segoe UI" w:eastAsia="Segoe UI" w:hAnsi="Segoe UI"/>
          <w:color w:val="333333"/>
          <w:sz w:val="20"/>
        </w:rPr>
      </w:pPr>
    </w:p>
    <w:p w14:paraId="56D3EDB6"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[1.41% Coverage]</w:t>
      </w:r>
    </w:p>
    <w:p w14:paraId="1B5339A2" w14:textId="77777777" w:rsidR="00AB507C" w:rsidRDefault="00AB507C">
      <w:pPr>
        <w:pStyle w:val="Normal0"/>
        <w:rPr>
          <w:rFonts w:ascii="Segoe UI" w:eastAsia="Segoe UI" w:hAnsi="Segoe UI"/>
          <w:sz w:val="20"/>
          <w:shd w:val="clear" w:color="auto" w:fill="D3D3D3"/>
        </w:rPr>
      </w:pPr>
    </w:p>
    <w:p w14:paraId="62D6BF83"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1 - 1.41% Coverage</w:t>
      </w:r>
    </w:p>
    <w:p w14:paraId="637DDF40" w14:textId="77777777" w:rsidR="00AB507C" w:rsidRDefault="00AB507C">
      <w:pPr>
        <w:pStyle w:val="Normal0"/>
        <w:rPr>
          <w:rFonts w:ascii="Segoe UI" w:eastAsia="Segoe UI" w:hAnsi="Segoe UI"/>
          <w:color w:val="000000"/>
          <w:sz w:val="20"/>
          <w:shd w:val="clear" w:color="auto" w:fill="D3D3D3"/>
        </w:rPr>
      </w:pPr>
    </w:p>
    <w:p w14:paraId="6EEA9235" w14:textId="77777777" w:rsidR="00AB507C" w:rsidRDefault="00FF0C7F">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never take your dog into food shops</w:t>
      </w:r>
    </w:p>
    <w:p w14:paraId="37F7F40A" w14:textId="77777777" w:rsidR="00AB507C" w:rsidRDefault="00AB507C">
      <w:pPr>
        <w:pStyle w:val="Normal0"/>
        <w:rPr>
          <w:rFonts w:ascii="Segoe UI" w:eastAsia="Segoe UI" w:hAnsi="Segoe UI"/>
          <w:color w:val="000000"/>
          <w:sz w:val="20"/>
        </w:rPr>
      </w:pPr>
    </w:p>
    <w:p w14:paraId="3E59F5FB" w14:textId="77777777" w:rsidR="00AB507C" w:rsidRDefault="00FF0C7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[0.20% Coverage]</w:t>
      </w:r>
    </w:p>
    <w:p w14:paraId="1C3E6990" w14:textId="77777777" w:rsidR="00AB507C" w:rsidRDefault="00AB507C">
      <w:pPr>
        <w:pStyle w:val="Normal0"/>
        <w:rPr>
          <w:rFonts w:ascii="Segoe UI" w:eastAsia="Segoe UI" w:hAnsi="Segoe UI"/>
          <w:sz w:val="20"/>
          <w:shd w:val="clear" w:color="auto" w:fill="D3D3D3"/>
        </w:rPr>
      </w:pPr>
    </w:p>
    <w:p w14:paraId="216488D0" w14:textId="77777777" w:rsidR="00AB507C" w:rsidRDefault="00FF0C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28E162B0" w14:textId="77777777" w:rsidR="00AB507C" w:rsidRDefault="00AB507C">
      <w:pPr>
        <w:pStyle w:val="Normal0"/>
        <w:rPr>
          <w:rFonts w:ascii="Segoe UI" w:eastAsia="Segoe UI" w:hAnsi="Segoe UI"/>
          <w:color w:val="000000"/>
          <w:sz w:val="20"/>
          <w:shd w:val="clear" w:color="auto" w:fill="D3D3D3"/>
        </w:rPr>
      </w:pPr>
    </w:p>
    <w:p w14:paraId="6993CC95" w14:textId="77777777" w:rsidR="00AB507C" w:rsidRDefault="00FF0C7F">
      <w:pPr>
        <w:pStyle w:val="Normal0"/>
        <w:rPr>
          <w:rFonts w:ascii="Segoe UI" w:eastAsia="Segoe UI" w:hAnsi="Segoe UI"/>
          <w:sz w:val="20"/>
        </w:rPr>
      </w:pPr>
      <w:r>
        <w:rPr>
          <w:rFonts w:ascii="Segoe UI" w:eastAsia="Segoe UI" w:hAnsi="Segoe UI"/>
          <w:sz w:val="20"/>
        </w:rPr>
        <w:t>Local Authorities also have powers under the Clean Neighbourhoods and Environment Act 2005 to introduce Dog Control Orders. The Orders may specify that dogs must be kept on a lead or be banned from designated areas,</w:t>
      </w:r>
    </w:p>
    <w:p w14:paraId="661C5761" w14:textId="77777777" w:rsidR="00AB507C" w:rsidRDefault="00AB507C">
      <w:pPr>
        <w:pStyle w:val="Normal0"/>
        <w:rPr>
          <w:rFonts w:ascii="Segoe UI" w:eastAsia="Segoe UI" w:hAnsi="Segoe UI"/>
          <w:sz w:val="20"/>
        </w:rPr>
      </w:pPr>
    </w:p>
    <w:p w14:paraId="6851099D" w14:textId="77777777" w:rsidR="00AB507C" w:rsidRDefault="00AB507C">
      <w:pPr>
        <w:pStyle w:val="Normal0"/>
        <w:rPr>
          <w:rFonts w:ascii="Segoe UI" w:eastAsia="Segoe UI" w:hAnsi="Segoe UI"/>
          <w:sz w:val="20"/>
        </w:rPr>
      </w:pPr>
    </w:p>
    <w:sectPr w:rsidR="00AB507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AF0"/>
    <w:multiLevelType w:val="singleLevel"/>
    <w:tmpl w:val="85603FF6"/>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30E75158"/>
    <w:multiLevelType w:val="singleLevel"/>
    <w:tmpl w:val="A252C100"/>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abstractNum w:abstractNumId="2" w15:restartNumberingAfterBreak="0">
    <w:nsid w:val="5C8E730C"/>
    <w:multiLevelType w:val="singleLevel"/>
    <w:tmpl w:val="C6D433FA"/>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72C67977"/>
    <w:multiLevelType w:val="singleLevel"/>
    <w:tmpl w:val="52866062"/>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1471173294">
    <w:abstractNumId w:val="1"/>
  </w:num>
  <w:num w:numId="2" w16cid:durableId="1577865100">
    <w:abstractNumId w:val="3"/>
  </w:num>
  <w:num w:numId="3" w16cid:durableId="1206528185">
    <w:abstractNumId w:val="0"/>
  </w:num>
  <w:num w:numId="4" w16cid:durableId="154611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B507C"/>
    <w:rsid w:val="009F5E04"/>
    <w:rsid w:val="00AB507C"/>
    <w:rsid w:val="00BD5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F57D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cdog@thekennelclub.org.uk" TargetMode="External"/><Relationship Id="rId5" Type="http://schemas.openxmlformats.org/officeDocument/2006/relationships/hyperlink" Target="https://www.thekennelclub.org.uk/about-us/campaigns/access-for-owners-and-dogs/advice-for-local-authoriti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4074</Characters>
  <Application>Microsoft Office Word</Application>
  <DocSecurity>0</DocSecurity>
  <Lines>33</Lines>
  <Paragraphs>9</Paragraphs>
  <ScaleCrop>false</ScaleCrop>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2026-07-15T14:51:00Z</dcterms:modified>
</cp:coreProperties>
</file>